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024" w:rsidRPr="004A4846" w:rsidRDefault="00690024" w:rsidP="0069002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4A4846">
        <w:rPr>
          <w:rFonts w:ascii="Times New Roman" w:eastAsia="Times New Roman" w:hAnsi="Times New Roman"/>
          <w:sz w:val="28"/>
          <w:szCs w:val="28"/>
          <w:lang w:eastAsia="ru-RU"/>
        </w:rPr>
        <w:fldChar w:fldCharType="begin"/>
      </w:r>
      <w:r w:rsidRPr="004A4846">
        <w:rPr>
          <w:rFonts w:ascii="Times New Roman" w:eastAsia="Times New Roman" w:hAnsi="Times New Roman"/>
          <w:sz w:val="28"/>
          <w:szCs w:val="28"/>
          <w:lang w:eastAsia="ru-RU"/>
        </w:rPr>
        <w:instrText xml:space="preserve"> HYPERLINK "https://edu.tatar.ru/bugulma/page684.htm/read-news/684589" </w:instrText>
      </w:r>
      <w:r w:rsidRPr="004A4846">
        <w:rPr>
          <w:rFonts w:ascii="Times New Roman" w:eastAsia="Times New Roman" w:hAnsi="Times New Roman"/>
          <w:sz w:val="28"/>
          <w:szCs w:val="28"/>
          <w:lang w:eastAsia="ru-RU"/>
        </w:rPr>
        <w:fldChar w:fldCharType="separate"/>
      </w:r>
    </w:p>
    <w:p w:rsidR="00690024" w:rsidRPr="008212FD" w:rsidRDefault="00690024" w:rsidP="0069002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</w:pPr>
      <w:r w:rsidRPr="008212FD">
        <w:rPr>
          <w:rFonts w:ascii="Times New Roman" w:eastAsia="Times New Roman" w:hAnsi="Times New Roman"/>
          <w:b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352 легендарная дивизия</w:t>
      </w:r>
    </w:p>
    <w:p w:rsidR="00690024" w:rsidRPr="004A4846" w:rsidRDefault="00690024" w:rsidP="00690024">
      <w:pPr>
        <w:spacing w:after="240" w:line="360" w:lineRule="atLeast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4846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t> </w:t>
      </w:r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 Ученики 7-ого класса МБОУ СОШ №6, воспитанники объединения "Исследователи природы" собрались у  одной из главных достопримечательностей нашего города - памятнике, </w:t>
      </w:r>
      <w:proofErr w:type="gramStart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посвящённому</w:t>
      </w:r>
      <w:proofErr w:type="gramEnd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352-ой </w:t>
      </w:r>
      <w:proofErr w:type="spellStart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Оршанской</w:t>
      </w:r>
      <w:proofErr w:type="spellEnd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дивизии. Этот памятник возвышается на пересечении улиц </w:t>
      </w:r>
      <w:proofErr w:type="spellStart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Гафиатуллина</w:t>
      </w:r>
      <w:proofErr w:type="spellEnd"/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Калинина.  </w:t>
      </w:r>
      <w:r w:rsidRPr="004A4846">
        <w:rPr>
          <w:rFonts w:ascii="Times New Roman" w:eastAsia="Times New Roman" w:hAnsi="Times New Roman"/>
          <w:bCs/>
          <w:color w:val="000000"/>
          <w:sz w:val="28"/>
          <w:szCs w:val="28"/>
          <w:bdr w:val="none" w:sz="0" w:space="0" w:color="auto" w:frame="1"/>
          <w:shd w:val="clear" w:color="auto" w:fill="F6F6F6"/>
          <w:lang w:eastAsia="ru-RU"/>
        </w:rPr>
        <w:br/>
      </w:r>
      <w:r>
        <w:rPr>
          <w:noProof/>
          <w:lang w:eastAsia="ru-RU"/>
        </w:rPr>
        <w:drawing>
          <wp:inline distT="0" distB="0" distL="0" distR="0">
            <wp:extent cx="2095500" cy="1384300"/>
            <wp:effectExtent l="19050" t="0" r="0" b="0"/>
            <wp:docPr id="1" name="Рисунок 10" descr="https://edu.tatar.ru/upload/news/6845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s://edu.tatar.ru/upload/news/6845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024" w:rsidRPr="004A4846" w:rsidRDefault="00690024" w:rsidP="0069002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color w:val="000000"/>
          <w:sz w:val="28"/>
          <w:szCs w:val="28"/>
        </w:rPr>
      </w:pPr>
      <w:r w:rsidRPr="004A4846">
        <w:rPr>
          <w:sz w:val="28"/>
          <w:szCs w:val="28"/>
        </w:rPr>
        <w:fldChar w:fldCharType="end"/>
      </w:r>
      <w:r w:rsidRPr="004A4846">
        <w:rPr>
          <w:color w:val="000000"/>
          <w:sz w:val="28"/>
          <w:szCs w:val="28"/>
        </w:rPr>
        <w:t>17 ноября  группа ребят провела блиц-опрос у обелиска. Прохожим был задан  вопрос: «Знаете ли Вы, историю возникновения этого мемориального комплекса?»</w:t>
      </w:r>
      <w:r w:rsidRPr="004A4846">
        <w:rPr>
          <w:rStyle w:val="apple-converted-space"/>
          <w:color w:val="000000"/>
          <w:sz w:val="28"/>
          <w:szCs w:val="28"/>
        </w:rPr>
        <w:t> </w:t>
      </w:r>
      <w:r w:rsidRPr="004A4846">
        <w:rPr>
          <w:color w:val="000000"/>
          <w:sz w:val="28"/>
          <w:szCs w:val="28"/>
        </w:rPr>
        <w:br/>
        <w:t>Результаты опроса  порадовали: оказалось, что из числа респондентов большинство знают историю родного края. В опросе принимало участие 20 прохожих. Их них 16 смогли ответить на вопрос, а 4 человека затруднились с ответом. Ребята с гордостью рассказали прохожим о том, что узнали сами о знам</w:t>
      </w:r>
      <w:r>
        <w:rPr>
          <w:color w:val="000000"/>
          <w:sz w:val="28"/>
          <w:szCs w:val="28"/>
        </w:rPr>
        <w:t xml:space="preserve">енитой 352-ой </w:t>
      </w:r>
      <w:proofErr w:type="spellStart"/>
      <w:r>
        <w:rPr>
          <w:color w:val="000000"/>
          <w:sz w:val="28"/>
          <w:szCs w:val="28"/>
        </w:rPr>
        <w:t>Оршанской</w:t>
      </w:r>
      <w:proofErr w:type="spellEnd"/>
      <w:r>
        <w:rPr>
          <w:color w:val="000000"/>
          <w:sz w:val="28"/>
          <w:szCs w:val="28"/>
        </w:rPr>
        <w:t xml:space="preserve"> дивизии:</w:t>
      </w:r>
      <w:r w:rsidRPr="004A4846">
        <w:rPr>
          <w:color w:val="000000"/>
          <w:sz w:val="28"/>
          <w:szCs w:val="28"/>
        </w:rPr>
        <w:t> </w:t>
      </w:r>
    </w:p>
    <w:p w:rsidR="00690024" w:rsidRPr="004A4846" w:rsidRDefault="00690024" w:rsidP="00690024">
      <w:pPr>
        <w:pStyle w:val="a3"/>
        <w:shd w:val="clear" w:color="auto" w:fill="FFFFFF"/>
        <w:spacing w:before="0" w:beforeAutospacing="0" w:after="240" w:afterAutospacing="0" w:line="360" w:lineRule="atLeast"/>
        <w:textAlignment w:val="baseline"/>
        <w:rPr>
          <w:color w:val="000000"/>
          <w:sz w:val="28"/>
          <w:szCs w:val="28"/>
        </w:rPr>
      </w:pPr>
      <w:r w:rsidRPr="004A4846">
        <w:rPr>
          <w:color w:val="000000"/>
          <w:sz w:val="28"/>
          <w:szCs w:val="28"/>
        </w:rPr>
        <w:t> «в августе - сентябре 1941 года в Татарии, в г</w:t>
      </w:r>
      <w:proofErr w:type="gramStart"/>
      <w:r w:rsidRPr="004A4846">
        <w:rPr>
          <w:color w:val="000000"/>
          <w:sz w:val="28"/>
          <w:szCs w:val="28"/>
        </w:rPr>
        <w:t>.Б</w:t>
      </w:r>
      <w:proofErr w:type="gramEnd"/>
      <w:r w:rsidRPr="004A4846">
        <w:rPr>
          <w:color w:val="000000"/>
          <w:sz w:val="28"/>
          <w:szCs w:val="28"/>
        </w:rPr>
        <w:t xml:space="preserve">угульме формировалась 352 стрелковая дивизия. В неё влилось много людей из </w:t>
      </w:r>
      <w:proofErr w:type="spellStart"/>
      <w:r w:rsidRPr="004A4846">
        <w:rPr>
          <w:color w:val="000000"/>
          <w:sz w:val="28"/>
          <w:szCs w:val="28"/>
        </w:rPr>
        <w:t>Бугульминского</w:t>
      </w:r>
      <w:proofErr w:type="spellEnd"/>
      <w:r w:rsidRPr="004A4846">
        <w:rPr>
          <w:color w:val="000000"/>
          <w:sz w:val="28"/>
          <w:szCs w:val="28"/>
        </w:rPr>
        <w:t xml:space="preserve"> района, весьма разных по возрасту. Были люди, принимавшие участие в гражданской войне, и юноши, которые не успели закончить учебу в школах и техникумах».</w:t>
      </w:r>
      <w:r w:rsidRPr="004A4846">
        <w:rPr>
          <w:rStyle w:val="apple-converted-space"/>
          <w:color w:val="000000"/>
          <w:sz w:val="28"/>
          <w:szCs w:val="28"/>
        </w:rPr>
        <w:t> </w:t>
      </w:r>
      <w:r w:rsidRPr="004A4846">
        <w:rPr>
          <w:color w:val="000000"/>
          <w:sz w:val="28"/>
          <w:szCs w:val="28"/>
        </w:rPr>
        <w:br/>
        <w:t xml:space="preserve">В составе дивизии насчитывалось около 90 процентов сынов Татарии – свыше 12 тыс. человек. Это мобилизованные </w:t>
      </w:r>
      <w:proofErr w:type="spellStart"/>
      <w:r w:rsidRPr="004A4846">
        <w:rPr>
          <w:color w:val="000000"/>
          <w:sz w:val="28"/>
          <w:szCs w:val="28"/>
        </w:rPr>
        <w:t>Бугульминского</w:t>
      </w:r>
      <w:proofErr w:type="spellEnd"/>
      <w:r w:rsidRPr="004A4846">
        <w:rPr>
          <w:color w:val="000000"/>
          <w:sz w:val="28"/>
          <w:szCs w:val="28"/>
        </w:rPr>
        <w:t xml:space="preserve">, </w:t>
      </w:r>
      <w:proofErr w:type="spellStart"/>
      <w:r w:rsidRPr="004A4846">
        <w:rPr>
          <w:color w:val="000000"/>
          <w:sz w:val="28"/>
          <w:szCs w:val="28"/>
        </w:rPr>
        <w:t>Лениногорского</w:t>
      </w:r>
      <w:proofErr w:type="spellEnd"/>
      <w:r w:rsidRPr="004A4846">
        <w:rPr>
          <w:color w:val="000000"/>
          <w:sz w:val="28"/>
          <w:szCs w:val="28"/>
        </w:rPr>
        <w:t xml:space="preserve">, </w:t>
      </w:r>
      <w:proofErr w:type="spellStart"/>
      <w:r w:rsidRPr="004A4846">
        <w:rPr>
          <w:color w:val="000000"/>
          <w:sz w:val="28"/>
          <w:szCs w:val="28"/>
        </w:rPr>
        <w:t>Азнакаевского</w:t>
      </w:r>
      <w:proofErr w:type="spellEnd"/>
      <w:r w:rsidRPr="004A4846">
        <w:rPr>
          <w:color w:val="000000"/>
          <w:sz w:val="28"/>
          <w:szCs w:val="28"/>
        </w:rPr>
        <w:t xml:space="preserve"> и других районов республики. Оказывается, штаб находился в здании городской гостиницы на центральной площади Бугульмы.</w:t>
      </w:r>
      <w:r w:rsidRPr="004A4846">
        <w:rPr>
          <w:color w:val="000000"/>
          <w:sz w:val="28"/>
          <w:szCs w:val="28"/>
        </w:rPr>
        <w:br/>
        <w:t xml:space="preserve">На обелиске высечено «…Командиром дивизии </w:t>
      </w:r>
      <w:proofErr w:type="gramStart"/>
      <w:r w:rsidRPr="004A4846">
        <w:rPr>
          <w:color w:val="000000"/>
          <w:sz w:val="28"/>
          <w:szCs w:val="28"/>
        </w:rPr>
        <w:t>был Прокофьев Ю.М. Дивизия принимала</w:t>
      </w:r>
      <w:proofErr w:type="gramEnd"/>
      <w:r w:rsidRPr="004A4846">
        <w:rPr>
          <w:color w:val="000000"/>
          <w:sz w:val="28"/>
          <w:szCs w:val="28"/>
        </w:rPr>
        <w:t xml:space="preserve"> участие в освобождении Московской, Смоленской областей, Белоруссии, Польши, Восточной Пруссии, Чехословакии: героически сражалась на подступах к Москве, под </w:t>
      </w:r>
      <w:proofErr w:type="spellStart"/>
      <w:r w:rsidRPr="004A4846">
        <w:rPr>
          <w:color w:val="000000"/>
          <w:sz w:val="28"/>
          <w:szCs w:val="28"/>
        </w:rPr>
        <w:t>Волокаламском</w:t>
      </w:r>
      <w:proofErr w:type="spellEnd"/>
      <w:r w:rsidRPr="004A4846">
        <w:rPr>
          <w:color w:val="000000"/>
          <w:sz w:val="28"/>
          <w:szCs w:val="28"/>
        </w:rPr>
        <w:t xml:space="preserve">. Звание </w:t>
      </w:r>
      <w:proofErr w:type="spellStart"/>
      <w:r w:rsidRPr="004A4846">
        <w:rPr>
          <w:color w:val="000000"/>
          <w:sz w:val="28"/>
          <w:szCs w:val="28"/>
        </w:rPr>
        <w:t>Оршанской</w:t>
      </w:r>
      <w:proofErr w:type="spellEnd"/>
      <w:r w:rsidRPr="004A4846">
        <w:rPr>
          <w:color w:val="000000"/>
          <w:sz w:val="28"/>
          <w:szCs w:val="28"/>
        </w:rPr>
        <w:t xml:space="preserve"> дивизия получила за освобождение белорусского города Орши. За взятие города Минска дивизия награждена орденом Красного Знамени. За успешное форсирование Днепра дивизия получила орден Суворова».</w:t>
      </w:r>
      <w:r w:rsidRPr="004A4846">
        <w:rPr>
          <w:color w:val="000000"/>
          <w:sz w:val="28"/>
          <w:szCs w:val="28"/>
        </w:rPr>
        <w:br/>
        <w:t xml:space="preserve">По окончании войны дивизия была расформирована, но память о ней хранит </w:t>
      </w:r>
      <w:r w:rsidRPr="004A4846">
        <w:rPr>
          <w:color w:val="000000"/>
          <w:sz w:val="28"/>
          <w:szCs w:val="28"/>
        </w:rPr>
        <w:lastRenderedPageBreak/>
        <w:t>этот обелиск 352-ой стрелковой дивизии. Мемориальный комплекс с военной техникой времен Великой отечественной войны и обелиск краснознаменной дивизии открыли 9 мая 1983 года (архитектор А.А. Идрисов).</w:t>
      </w:r>
      <w:r w:rsidRPr="004A4846">
        <w:rPr>
          <w:rStyle w:val="apple-converted-space"/>
          <w:color w:val="000000"/>
          <w:sz w:val="28"/>
          <w:szCs w:val="28"/>
        </w:rPr>
        <w:t> </w:t>
      </w:r>
      <w:r w:rsidRPr="004A4846">
        <w:rPr>
          <w:color w:val="000000"/>
          <w:sz w:val="28"/>
          <w:szCs w:val="28"/>
        </w:rPr>
        <w:br/>
        <w:t>Слова из марша 352-ой дивизии;</w:t>
      </w:r>
      <w:r w:rsidRPr="004A4846">
        <w:rPr>
          <w:color w:val="000000"/>
          <w:sz w:val="28"/>
          <w:szCs w:val="28"/>
        </w:rPr>
        <w:br/>
        <w:t>Из советской Татарии,</w:t>
      </w:r>
      <w:r w:rsidRPr="004A4846">
        <w:rPr>
          <w:color w:val="000000"/>
          <w:sz w:val="28"/>
          <w:szCs w:val="28"/>
        </w:rPr>
        <w:br/>
        <w:t>Из далекой Бугульмы</w:t>
      </w:r>
      <w:r w:rsidRPr="004A4846">
        <w:rPr>
          <w:color w:val="000000"/>
          <w:sz w:val="28"/>
          <w:szCs w:val="28"/>
        </w:rPr>
        <w:br/>
        <w:t xml:space="preserve">Мы пошли в поход </w:t>
      </w:r>
      <w:proofErr w:type="spellStart"/>
      <w:r w:rsidRPr="004A4846">
        <w:rPr>
          <w:color w:val="000000"/>
          <w:sz w:val="28"/>
          <w:szCs w:val="28"/>
        </w:rPr>
        <w:t>свещенный</w:t>
      </w:r>
      <w:proofErr w:type="spellEnd"/>
      <w:r w:rsidRPr="004A4846">
        <w:rPr>
          <w:color w:val="000000"/>
          <w:sz w:val="28"/>
          <w:szCs w:val="28"/>
        </w:rPr>
        <w:t>,</w:t>
      </w:r>
      <w:r w:rsidRPr="004A4846">
        <w:rPr>
          <w:color w:val="000000"/>
          <w:sz w:val="28"/>
          <w:szCs w:val="28"/>
        </w:rPr>
        <w:br/>
        <w:t>Стали в грозные ряды.</w:t>
      </w:r>
      <w:r w:rsidRPr="004A4846">
        <w:rPr>
          <w:color w:val="000000"/>
          <w:sz w:val="28"/>
          <w:szCs w:val="28"/>
        </w:rPr>
        <w:br/>
        <w:t>От Москвы вперед на запад</w:t>
      </w:r>
      <w:proofErr w:type="gramStart"/>
      <w:r w:rsidRPr="004A4846">
        <w:rPr>
          <w:color w:val="000000"/>
          <w:sz w:val="28"/>
          <w:szCs w:val="28"/>
        </w:rPr>
        <w:br/>
        <w:t>П</w:t>
      </w:r>
      <w:proofErr w:type="gramEnd"/>
      <w:r w:rsidRPr="004A4846">
        <w:rPr>
          <w:color w:val="000000"/>
          <w:sz w:val="28"/>
          <w:szCs w:val="28"/>
        </w:rPr>
        <w:t>о оврагам и лесам</w:t>
      </w:r>
      <w:r w:rsidRPr="004A4846">
        <w:rPr>
          <w:color w:val="000000"/>
          <w:sz w:val="28"/>
          <w:szCs w:val="28"/>
        </w:rPr>
        <w:br/>
        <w:t>Бьем мы пулей и гранатой</w:t>
      </w:r>
      <w:r w:rsidRPr="004A4846">
        <w:rPr>
          <w:color w:val="000000"/>
          <w:sz w:val="28"/>
          <w:szCs w:val="28"/>
        </w:rPr>
        <w:br/>
        <w:t>По фашистским палачам</w:t>
      </w:r>
      <w:r w:rsidRPr="004A4846">
        <w:rPr>
          <w:color w:val="000000"/>
          <w:sz w:val="28"/>
          <w:szCs w:val="28"/>
        </w:rPr>
        <w:br/>
        <w:t>Нами движет месть святая,</w:t>
      </w:r>
      <w:r w:rsidRPr="004A4846">
        <w:rPr>
          <w:color w:val="000000"/>
          <w:sz w:val="28"/>
          <w:szCs w:val="28"/>
        </w:rPr>
        <w:br/>
        <w:t>Пусть дрожит фашистский сброд –</w:t>
      </w:r>
      <w:r w:rsidRPr="004A4846">
        <w:rPr>
          <w:color w:val="000000"/>
          <w:sz w:val="28"/>
          <w:szCs w:val="28"/>
        </w:rPr>
        <w:br/>
        <w:t>Триста пятьдесят вторая</w:t>
      </w:r>
      <w:r w:rsidRPr="004A4846">
        <w:rPr>
          <w:color w:val="000000"/>
          <w:sz w:val="28"/>
          <w:szCs w:val="28"/>
        </w:rPr>
        <w:br/>
        <w:t>В бой за Родину идет.</w:t>
      </w:r>
    </w:p>
    <w:p w:rsidR="00690024" w:rsidRDefault="00690024" w:rsidP="00690024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166AD5" w:rsidRDefault="00166AD5"/>
    <w:sectPr w:rsidR="00166AD5" w:rsidSect="00166A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690024"/>
    <w:rsid w:val="00166AD5"/>
    <w:rsid w:val="00690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024"/>
  </w:style>
  <w:style w:type="paragraph" w:styleId="a4">
    <w:name w:val="Balloon Text"/>
    <w:basedOn w:val="a"/>
    <w:link w:val="a5"/>
    <w:uiPriority w:val="99"/>
    <w:semiHidden/>
    <w:unhideWhenUsed/>
    <w:rsid w:val="0069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0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2015-03-24T12:57:00Z</dcterms:created>
  <dcterms:modified xsi:type="dcterms:W3CDTF">2015-03-24T12:58:00Z</dcterms:modified>
</cp:coreProperties>
</file>